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603" w:rsidRPr="006C1D0F" w:rsidRDefault="00AD3603" w:rsidP="00AD3603">
      <w:pPr>
        <w:jc w:val="center"/>
        <w:rPr>
          <w:rFonts w:ascii="Verdana" w:hAnsi="Verdana" w:cs="Verdana"/>
          <w:b/>
          <w:bCs/>
          <w:i/>
          <w:iCs/>
          <w:sz w:val="28"/>
        </w:rPr>
      </w:pPr>
      <w:bookmarkStart w:id="0" w:name="_GoBack"/>
      <w:bookmarkEnd w:id="0"/>
      <w:r w:rsidRPr="006C1D0F">
        <w:rPr>
          <w:rFonts w:ascii="Verdana" w:hAnsi="Verdana" w:cs="Verdana"/>
          <w:b/>
          <w:bCs/>
          <w:i/>
          <w:iCs/>
          <w:sz w:val="28"/>
        </w:rPr>
        <w:t>IPSIA “</w:t>
      </w:r>
      <w:proofErr w:type="spellStart"/>
      <w:r w:rsidRPr="006C1D0F">
        <w:rPr>
          <w:rFonts w:ascii="Verdana" w:hAnsi="Verdana" w:cs="Verdana"/>
          <w:b/>
          <w:bCs/>
          <w:i/>
          <w:iCs/>
          <w:sz w:val="28"/>
        </w:rPr>
        <w:t>l.Cremona</w:t>
      </w:r>
      <w:proofErr w:type="spellEnd"/>
      <w:r w:rsidRPr="006C1D0F">
        <w:rPr>
          <w:rFonts w:ascii="Verdana" w:hAnsi="Verdana" w:cs="Verdana"/>
          <w:b/>
          <w:bCs/>
          <w:i/>
          <w:iCs/>
          <w:sz w:val="28"/>
        </w:rPr>
        <w:t>” PAVIA</w:t>
      </w:r>
    </w:p>
    <w:p w:rsidR="00AD3603" w:rsidRPr="006C1D0F" w:rsidRDefault="00AD3603" w:rsidP="00AD3603">
      <w:pPr>
        <w:jc w:val="center"/>
        <w:rPr>
          <w:sz w:val="28"/>
        </w:rPr>
      </w:pPr>
      <w:r w:rsidRPr="006C1D0F">
        <w:rPr>
          <w:sz w:val="28"/>
        </w:rPr>
        <w:t>a.s.2013/2014</w:t>
      </w:r>
    </w:p>
    <w:p w:rsidR="00AD3603" w:rsidRPr="006C1D0F" w:rsidRDefault="00AD3603" w:rsidP="00AD360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4"/>
          <w:lang w:eastAsia="it-IT"/>
        </w:rPr>
      </w:pPr>
      <w:r w:rsidRPr="006C1D0F">
        <w:rPr>
          <w:rFonts w:ascii="Times New Roman" w:eastAsia="Times New Roman" w:hAnsi="Times New Roman" w:cs="Times New Roman"/>
          <w:sz w:val="28"/>
          <w:szCs w:val="24"/>
          <w:lang w:eastAsia="it-IT"/>
        </w:rPr>
        <w:t xml:space="preserve">CLASSE </w:t>
      </w:r>
      <w:r>
        <w:rPr>
          <w:rFonts w:ascii="Times New Roman" w:eastAsia="Times New Roman" w:hAnsi="Times New Roman" w:cs="Times New Roman"/>
          <w:sz w:val="28"/>
          <w:szCs w:val="24"/>
          <w:lang w:eastAsia="it-IT"/>
        </w:rPr>
        <w:t>4</w:t>
      </w:r>
      <w:r w:rsidRPr="006C1D0F">
        <w:rPr>
          <w:rFonts w:ascii="Times New Roman" w:eastAsia="Times New Roman" w:hAnsi="Times New Roman" w:cs="Times New Roman"/>
          <w:sz w:val="28"/>
          <w:szCs w:val="24"/>
          <w:lang w:eastAsia="it-IT"/>
        </w:rPr>
        <w:t>ª</w:t>
      </w:r>
      <w:r>
        <w:rPr>
          <w:rFonts w:ascii="Times New Roman" w:eastAsia="Times New Roman" w:hAnsi="Times New Roman" w:cs="Times New Roman"/>
          <w:sz w:val="28"/>
          <w:szCs w:val="24"/>
          <w:lang w:eastAsia="it-IT"/>
        </w:rPr>
        <w:t>MM</w:t>
      </w:r>
    </w:p>
    <w:p w:rsidR="00AD3603" w:rsidRPr="006C1D0F" w:rsidRDefault="00AD3603" w:rsidP="00AD3603">
      <w:pPr>
        <w:jc w:val="center"/>
        <w:rPr>
          <w:b/>
        </w:rPr>
      </w:pPr>
      <w:r>
        <w:rPr>
          <w:b/>
        </w:rPr>
        <w:t>Elettrotecnica /elettronica</w:t>
      </w:r>
    </w:p>
    <w:p w:rsidR="00AD3603" w:rsidRPr="006C1D0F" w:rsidRDefault="00AD3603" w:rsidP="00AD3603">
      <w:pPr>
        <w:jc w:val="center"/>
        <w:rPr>
          <w:i/>
          <w:sz w:val="20"/>
          <w:szCs w:val="20"/>
        </w:rPr>
      </w:pPr>
      <w:r w:rsidRPr="006C1D0F">
        <w:t>PROGRAMMA SVOLTO</w:t>
      </w:r>
    </w:p>
    <w:p w:rsidR="00AD3603" w:rsidRPr="006C1D0F" w:rsidRDefault="00AD3603" w:rsidP="00AD36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6C1D0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Docente : </w:t>
      </w:r>
      <w:proofErr w:type="spellStart"/>
      <w:r w:rsidRPr="006C1D0F">
        <w:rPr>
          <w:rFonts w:ascii="Times New Roman" w:eastAsia="Times New Roman" w:hAnsi="Times New Roman" w:cs="Times New Roman"/>
          <w:sz w:val="24"/>
          <w:szCs w:val="24"/>
          <w:lang w:eastAsia="it-IT"/>
        </w:rPr>
        <w:t>Takrouri</w:t>
      </w:r>
      <w:proofErr w:type="spellEnd"/>
      <w:r w:rsidRPr="006C1D0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spellStart"/>
      <w:r w:rsidRPr="006C1D0F">
        <w:rPr>
          <w:rFonts w:ascii="Times New Roman" w:eastAsia="Times New Roman" w:hAnsi="Times New Roman" w:cs="Times New Roman"/>
          <w:sz w:val="24"/>
          <w:szCs w:val="24"/>
          <w:lang w:eastAsia="it-IT"/>
        </w:rPr>
        <w:t>Tamimi</w:t>
      </w:r>
      <w:proofErr w:type="spellEnd"/>
      <w:r w:rsidRPr="006C1D0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sami</w:t>
      </w:r>
    </w:p>
    <w:p w:rsidR="00AD3603" w:rsidRPr="006C1D0F" w:rsidRDefault="00AD3603" w:rsidP="00AD36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061B4D" w:rsidRPr="009D572D" w:rsidRDefault="00061B4D" w:rsidP="00061B4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</w:pPr>
      <w:r w:rsidRPr="008621AF">
        <w:rPr>
          <w:rFonts w:ascii="Times New Roman" w:eastAsia="Times New Roman" w:hAnsi="Times New Roman" w:cs="Times New Roman"/>
          <w:sz w:val="28"/>
          <w:szCs w:val="28"/>
          <w:lang w:eastAsia="it-IT"/>
        </w:rPr>
        <w:t>RIPASSO</w:t>
      </w: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>: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  <w:t xml:space="preserve">   </w:t>
      </w:r>
      <w:r w:rsidRPr="009D572D"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  <w:t>COMPONENTI ELETTRICI:</w:t>
      </w:r>
    </w:p>
    <w:p w:rsidR="00061B4D" w:rsidRDefault="00061B4D" w:rsidP="00061B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8621AF">
        <w:rPr>
          <w:rFonts w:ascii="Times New Roman" w:eastAsia="Times New Roman" w:hAnsi="Times New Roman" w:cs="Times New Roman"/>
          <w:sz w:val="28"/>
          <w:szCs w:val="28"/>
          <w:lang w:eastAsia="it-IT"/>
        </w:rPr>
        <w:t>resistenza;</w:t>
      </w: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 </w:t>
      </w:r>
      <w:r w:rsidRPr="008621AF">
        <w:rPr>
          <w:rFonts w:ascii="Times New Roman" w:eastAsia="Times New Roman" w:hAnsi="Times New Roman" w:cs="Times New Roman"/>
          <w:sz w:val="28"/>
          <w:szCs w:val="28"/>
          <w:lang w:eastAsia="it-IT"/>
        </w:rPr>
        <w:t>c</w:t>
      </w: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>aratteristiche di un componente. Condensatore (carica/scarica)</w:t>
      </w:r>
    </w:p>
    <w:p w:rsidR="00061B4D" w:rsidRDefault="00061B4D" w:rsidP="00061B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>circuiti elettrici</w:t>
      </w:r>
    </w:p>
    <w:p w:rsidR="00061B4D" w:rsidRDefault="00061B4D" w:rsidP="00061B4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it-IT"/>
        </w:rPr>
      </w:pPr>
      <w:r w:rsidRPr="009D572D">
        <w:rPr>
          <w:rFonts w:ascii="Times New Roman" w:eastAsia="Times New Roman" w:hAnsi="Times New Roman" w:cs="Times New Roman"/>
          <w:b/>
          <w:bCs/>
          <w:sz w:val="32"/>
          <w:szCs w:val="32"/>
          <w:lang w:eastAsia="it-IT"/>
        </w:rPr>
        <w:t>Semiconduttori</w:t>
      </w:r>
    </w:p>
    <w:p w:rsidR="00061B4D" w:rsidRDefault="00061B4D" w:rsidP="00061B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803133">
        <w:rPr>
          <w:rFonts w:ascii="Times New Roman" w:eastAsia="Times New Roman" w:hAnsi="Times New Roman" w:cs="Times New Roman"/>
          <w:sz w:val="28"/>
          <w:szCs w:val="28"/>
          <w:lang w:eastAsia="it-IT"/>
        </w:rPr>
        <w:t>Drogaggio</w:t>
      </w: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, </w:t>
      </w:r>
      <w:r w:rsidRPr="008621AF">
        <w:rPr>
          <w:rFonts w:ascii="Times New Roman" w:eastAsia="Times New Roman" w:hAnsi="Times New Roman" w:cs="Times New Roman"/>
          <w:sz w:val="28"/>
          <w:szCs w:val="28"/>
          <w:lang w:eastAsia="it-IT"/>
        </w:rPr>
        <w:t>caratteristiche del diodo (aperto/chiuso), costruzione</w:t>
      </w: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>, Transistore, circuiti elettrici con diodi</w:t>
      </w:r>
    </w:p>
    <w:p w:rsidR="00061B4D" w:rsidRDefault="00061B4D" w:rsidP="00061B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803133">
        <w:rPr>
          <w:rFonts w:ascii="Times New Roman" w:eastAsia="Times New Roman" w:hAnsi="Times New Roman" w:cs="Times New Roman"/>
          <w:b/>
          <w:bCs/>
          <w:sz w:val="32"/>
          <w:szCs w:val="32"/>
          <w:lang w:eastAsia="it-IT"/>
        </w:rPr>
        <w:t>Segnali di prova</w:t>
      </w: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 </w:t>
      </w:r>
    </w:p>
    <w:p w:rsidR="00061B4D" w:rsidRDefault="00061B4D" w:rsidP="00061B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>Gradino ,gradino unitario ,Rampa, Rampa unitaria ,Impulso unitario</w:t>
      </w:r>
      <w:r w:rsidRPr="008621AF">
        <w:rPr>
          <w:rFonts w:ascii="Times New Roman" w:eastAsia="Times New Roman" w:hAnsi="Times New Roman" w:cs="Times New Roman"/>
          <w:sz w:val="28"/>
          <w:szCs w:val="28"/>
          <w:lang w:eastAsia="it-IT"/>
        </w:rPr>
        <w:tab/>
      </w:r>
    </w:p>
    <w:p w:rsidR="00061B4D" w:rsidRPr="008C6246" w:rsidRDefault="00061B4D" w:rsidP="00061B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C6246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            </w:t>
      </w:r>
      <w:r w:rsidRPr="008C6246">
        <w:rPr>
          <w:rFonts w:ascii="Times New Roman" w:eastAsia="Times New Roman" w:hAnsi="Times New Roman" w:cs="Times New Roman"/>
          <w:sz w:val="24"/>
          <w:szCs w:val="24"/>
          <w:lang w:eastAsia="it-IT"/>
        </w:rPr>
        <w:t>SISTEMI ACQUISIZIONE ED ELABORAZIONE DAT</w:t>
      </w:r>
    </w:p>
    <w:p w:rsidR="00061B4D" w:rsidRDefault="00061B4D" w:rsidP="00061B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8C6246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 Schema a blocchi di un S.A.E.D</w:t>
      </w:r>
    </w:p>
    <w:p w:rsidR="00061B4D" w:rsidRDefault="00061B4D" w:rsidP="00061B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Trasduttori </w:t>
      </w:r>
    </w:p>
    <w:p w:rsidR="00061B4D" w:rsidRPr="00E620A3" w:rsidRDefault="00061B4D" w:rsidP="00061B4D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it-IT"/>
        </w:rPr>
      </w:pPr>
      <w:r w:rsidRPr="00E620A3">
        <w:rPr>
          <w:rFonts w:ascii="Times New Roman" w:eastAsia="Times New Roman" w:hAnsi="Times New Roman" w:cs="Times New Roman"/>
          <w:sz w:val="28"/>
          <w:szCs w:val="28"/>
          <w:lang w:eastAsia="it-IT"/>
        </w:rPr>
        <w:t>Sensori e trasduttori: generalità, il sensore di luminosità</w:t>
      </w:r>
      <w:r w:rsidRPr="00E620A3">
        <w:rPr>
          <w:rFonts w:ascii="Times New Roman" w:eastAsia="Times New Roman" w:hAnsi="Times New Roman" w:cs="Times New Roman"/>
          <w:color w:val="FF0000"/>
          <w:sz w:val="28"/>
          <w:szCs w:val="28"/>
          <w:lang w:eastAsia="it-IT"/>
        </w:rPr>
        <w:t xml:space="preserve"> .</w:t>
      </w:r>
    </w:p>
    <w:p w:rsidR="00061B4D" w:rsidRPr="008C6246" w:rsidRDefault="00061B4D" w:rsidP="00061B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Optoelettronici : Foto resistenza, Fotodiodo, Fototransistore, Led </w:t>
      </w:r>
    </w:p>
    <w:p w:rsidR="00061B4D" w:rsidRPr="004E386C" w:rsidRDefault="00061B4D" w:rsidP="00061B4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it-IT"/>
        </w:rPr>
      </w:pPr>
      <w:r w:rsidRPr="004E386C">
        <w:rPr>
          <w:rFonts w:ascii="Times New Roman" w:eastAsia="Times New Roman" w:hAnsi="Times New Roman" w:cs="Times New Roman"/>
          <w:b/>
          <w:bCs/>
          <w:sz w:val="32"/>
          <w:szCs w:val="32"/>
          <w:lang w:eastAsia="it-IT"/>
        </w:rPr>
        <w:t>Condizionamento:</w:t>
      </w:r>
    </w:p>
    <w:p w:rsidR="00061B4D" w:rsidRDefault="00061B4D" w:rsidP="00061B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4E386C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 amplificazione ,Filtri : tipi</w:t>
      </w: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 passa basso, passa alto</w:t>
      </w:r>
      <w:r w:rsidRPr="004E386C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>, elimina banda ,passa banda F</w:t>
      </w:r>
      <w:r w:rsidRPr="004E386C">
        <w:rPr>
          <w:rFonts w:ascii="Times New Roman" w:eastAsia="Times New Roman" w:hAnsi="Times New Roman" w:cs="Times New Roman"/>
          <w:sz w:val="28"/>
          <w:szCs w:val="28"/>
          <w:lang w:eastAsia="it-IT"/>
        </w:rPr>
        <w:t>unzione di trasferimento</w:t>
      </w:r>
    </w:p>
    <w:p w:rsidR="00061B4D" w:rsidRDefault="00061B4D" w:rsidP="00061B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061B4D">
        <w:rPr>
          <w:rFonts w:ascii="Times New Roman" w:eastAsia="Times New Roman" w:hAnsi="Times New Roman" w:cs="Times New Roman"/>
          <w:sz w:val="28"/>
          <w:szCs w:val="28"/>
          <w:lang w:eastAsia="it-IT"/>
        </w:rPr>
        <w:t>Amplificatori</w:t>
      </w:r>
    </w:p>
    <w:p w:rsidR="002D7D40" w:rsidRPr="00061B4D" w:rsidRDefault="002D7D40" w:rsidP="002D7D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061B4D">
        <w:rPr>
          <w:rFonts w:ascii="Times New Roman" w:eastAsia="Times New Roman" w:hAnsi="Times New Roman" w:cs="Times New Roman"/>
          <w:sz w:val="28"/>
          <w:szCs w:val="28"/>
          <w:lang w:eastAsia="it-IT"/>
        </w:rPr>
        <w:t>Amplificatori operazionali</w:t>
      </w: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 </w:t>
      </w:r>
      <w:r w:rsidRPr="00061B4D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Configurazioni lineari: invertente e non </w:t>
      </w: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>invertente</w:t>
      </w:r>
    </w:p>
    <w:p w:rsidR="00061B4D" w:rsidRPr="00061B4D" w:rsidRDefault="00061B4D" w:rsidP="00061B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061B4D">
        <w:rPr>
          <w:rFonts w:ascii="Times New Roman" w:eastAsia="Times New Roman" w:hAnsi="Times New Roman" w:cs="Times New Roman"/>
          <w:sz w:val="28"/>
          <w:szCs w:val="28"/>
          <w:lang w:eastAsia="it-IT"/>
        </w:rPr>
        <w:t>Generalità e parametri caratteristici</w:t>
      </w: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 ad anello aperto,</w:t>
      </w:r>
      <w:r w:rsidR="002D7D40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 retro azionato</w:t>
      </w: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>(A.C)</w:t>
      </w:r>
    </w:p>
    <w:p w:rsidR="00061B4D" w:rsidRPr="00061B4D" w:rsidRDefault="00061B4D" w:rsidP="00061B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061B4D">
        <w:rPr>
          <w:rFonts w:ascii="Times New Roman" w:eastAsia="Times New Roman" w:hAnsi="Times New Roman" w:cs="Times New Roman"/>
          <w:sz w:val="28"/>
          <w:szCs w:val="28"/>
          <w:lang w:eastAsia="it-IT"/>
        </w:rPr>
        <w:t>Generalità ed applicazioni</w:t>
      </w: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 Circuito sommatore</w:t>
      </w:r>
    </w:p>
    <w:p w:rsidR="00061B4D" w:rsidRDefault="00061B4D" w:rsidP="00061B4D">
      <w:pPr>
        <w:pStyle w:val="Style1"/>
        <w:ind w:left="720"/>
        <w:rPr>
          <w:bCs/>
          <w:iCs/>
          <w:spacing w:val="6"/>
        </w:rPr>
      </w:pPr>
    </w:p>
    <w:p w:rsidR="00E620A3" w:rsidRDefault="00E620A3" w:rsidP="00E620A3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</w:pPr>
      <w:r w:rsidRPr="00E620A3"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  <w:t>Cenni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  <w:t xml:space="preserve"> su sistemi di trasmissioni</w:t>
      </w:r>
    </w:p>
    <w:p w:rsidR="00E620A3" w:rsidRPr="00E620A3" w:rsidRDefault="00E620A3" w:rsidP="00E620A3">
      <w:pPr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E620A3">
        <w:rPr>
          <w:rFonts w:ascii="Times New Roman" w:eastAsia="Times New Roman" w:hAnsi="Times New Roman" w:cs="Times New Roman"/>
          <w:sz w:val="28"/>
          <w:szCs w:val="28"/>
          <w:lang w:eastAsia="it-IT"/>
        </w:rPr>
        <w:t>Mezzi trasmissione</w:t>
      </w:r>
    </w:p>
    <w:p w:rsidR="00E620A3" w:rsidRPr="00E620A3" w:rsidRDefault="00E620A3" w:rsidP="00E620A3">
      <w:pPr>
        <w:rPr>
          <w:rFonts w:ascii="Times New Roman" w:eastAsia="Times New Roman" w:hAnsi="Times New Roman" w:cs="Times New Roman"/>
          <w:b/>
          <w:bCs/>
          <w:sz w:val="32"/>
          <w:szCs w:val="32"/>
          <w:lang w:eastAsia="it-IT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>schema a blocchi di un sistema trasmissivo con Fibre ottiche</w:t>
      </w:r>
    </w:p>
    <w:p w:rsidR="00E620A3" w:rsidRPr="00E620A3" w:rsidRDefault="00E620A3" w:rsidP="00E620A3">
      <w:pPr>
        <w:rPr>
          <w:rFonts w:ascii="Times New Roman" w:eastAsia="Times New Roman" w:hAnsi="Times New Roman" w:cs="Times New Roman"/>
          <w:lang w:eastAsia="it-IT"/>
        </w:rPr>
      </w:pPr>
    </w:p>
    <w:p w:rsidR="00E620A3" w:rsidRPr="00E620A3" w:rsidRDefault="00E620A3" w:rsidP="00E620A3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  <w:t>Pavia 17/5/2014</w:t>
      </w:r>
    </w:p>
    <w:sectPr w:rsidR="00E620A3" w:rsidRPr="00E620A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Num1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000003"/>
    <w:multiLevelType w:val="multilevel"/>
    <w:tmpl w:val="00000003"/>
    <w:lvl w:ilvl="0">
      <w:start w:val="1"/>
      <w:numFmt w:val="bullet"/>
      <w:lvlText w:val="·"/>
      <w:lvlJc w:val="left"/>
      <w:pPr>
        <w:tabs>
          <w:tab w:val="num" w:pos="504"/>
        </w:tabs>
        <w:ind w:left="216" w:hanging="360"/>
      </w:pPr>
      <w:rPr>
        <w:rFonts w:ascii="Symbol" w:hAnsi="Symbol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603"/>
    <w:rsid w:val="00061B4D"/>
    <w:rsid w:val="0018434E"/>
    <w:rsid w:val="002D7D40"/>
    <w:rsid w:val="005377F2"/>
    <w:rsid w:val="00AD3603"/>
    <w:rsid w:val="00B105CA"/>
    <w:rsid w:val="00E62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D360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yle1">
    <w:name w:val="Style 1"/>
    <w:basedOn w:val="Normale"/>
    <w:rsid w:val="00061B4D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D360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yle1">
    <w:name w:val="Style 1"/>
    <w:basedOn w:val="Normale"/>
    <w:rsid w:val="00061B4D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Sami</dc:creator>
  <cp:lastModifiedBy>Personale 1</cp:lastModifiedBy>
  <cp:revision>2</cp:revision>
  <dcterms:created xsi:type="dcterms:W3CDTF">2014-06-27T10:40:00Z</dcterms:created>
  <dcterms:modified xsi:type="dcterms:W3CDTF">2014-06-27T10:40:00Z</dcterms:modified>
</cp:coreProperties>
</file>